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A907" w14:textId="4D96AB98" w:rsidR="001C5F0F" w:rsidRDefault="0060645F" w:rsidP="00783C12">
      <w:pPr>
        <w:jc w:val="center"/>
        <w:rPr>
          <w:rFonts w:eastAsia="標楷體" w:hAnsi="標楷體"/>
          <w:b/>
          <w:sz w:val="32"/>
          <w:szCs w:val="32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 w:rsidR="00F30ADC">
        <w:rPr>
          <w:rFonts w:eastAsia="標楷體" w:hint="eastAsia"/>
          <w:b/>
          <w:color w:val="000000"/>
          <w:sz w:val="32"/>
          <w:szCs w:val="32"/>
        </w:rPr>
        <w:t>小型風力機</w:t>
      </w:r>
      <w:r w:rsidR="001C5F0F" w:rsidRPr="007044DF">
        <w:rPr>
          <w:rFonts w:eastAsia="標楷體" w:hint="eastAsia"/>
          <w:b/>
          <w:color w:val="000000"/>
          <w:sz w:val="32"/>
          <w:szCs w:val="32"/>
        </w:rPr>
        <w:t>產業發展趨勢與商機探索</w:t>
      </w:r>
      <w:r w:rsidR="001C5F0F" w:rsidRPr="00BC0355">
        <w:rPr>
          <w:rFonts w:eastAsia="標楷體"/>
          <w:b/>
          <w:color w:val="000000"/>
          <w:sz w:val="32"/>
          <w:szCs w:val="32"/>
        </w:rPr>
        <w:t>研討會</w:t>
      </w:r>
      <w:r w:rsidRPr="00462EF0">
        <w:rPr>
          <w:rFonts w:eastAsia="標楷體" w:hAnsi="標楷體"/>
          <w:b/>
          <w:sz w:val="32"/>
          <w:szCs w:val="32"/>
        </w:rPr>
        <w:t>》</w:t>
      </w:r>
    </w:p>
    <w:p w14:paraId="5D0D4AF1" w14:textId="73012551"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61083">
              <w:rPr>
                <w:rFonts w:eastAsia="標楷體" w:hAnsi="Arial" w:hint="eastAsia"/>
                <w:bCs/>
                <w:w w:val="89"/>
                <w:kern w:val="0"/>
                <w:sz w:val="22"/>
                <w:szCs w:val="22"/>
                <w:fitText w:val="990" w:id="898918912"/>
              </w:rPr>
              <w:t>參加者</w:t>
            </w:r>
            <w:r w:rsidRPr="00961083">
              <w:rPr>
                <w:rFonts w:eastAsia="標楷體" w:hAnsi="Arial"/>
                <w:bCs/>
                <w:w w:val="89"/>
                <w:kern w:val="0"/>
                <w:sz w:val="22"/>
                <w:szCs w:val="22"/>
                <w:fitText w:val="990" w:id="898918912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60645F" w:rsidRPr="00A07475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783C12" w:rsidRDefault="0060645F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Microsoft New Tai Lue" w:eastAsia="標楷體" w:hAnsi="Microsoft New Tai Lue" w:cs="Microsoft New Tai Lue" w:hint="eastAsia"/>
                <w:color w:val="000000"/>
                <w:sz w:val="22"/>
                <w:szCs w:val="22"/>
              </w:rPr>
              <w:t>■</w:t>
            </w:r>
            <w:r w:rsidRPr="00783C12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61083">
              <w:rPr>
                <w:rFonts w:eastAsia="標楷體" w:hint="eastAsia"/>
                <w:bCs/>
                <w:w w:val="89"/>
                <w:kern w:val="0"/>
                <w:sz w:val="22"/>
                <w:szCs w:val="22"/>
                <w:fitText w:val="990" w:id="898918914"/>
              </w:rPr>
              <w:t>報名聯絡人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0E0181F9" w14:textId="77777777" w:rsidR="001C5F0F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6AE3F683" w14:textId="77777777" w:rsidR="001C5F0F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7D551269" w:rsidR="002C339B" w:rsidRPr="00B37829" w:rsidRDefault="002C339B" w:rsidP="001C5F0F">
      <w:pPr>
        <w:spacing w:line="340" w:lineRule="exact"/>
        <w:ind w:left="1" w:firstLine="2"/>
        <w:jc w:val="both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F30ADC">
        <w:rPr>
          <w:rFonts w:ascii="標楷體" w:eastAsia="標楷體" w:hAnsi="標楷體" w:hint="eastAsia"/>
          <w:bCs/>
          <w:sz w:val="22"/>
          <w:szCs w:val="22"/>
          <w:u w:val="single"/>
        </w:rPr>
        <w:t>小型風力機</w:t>
      </w:r>
      <w:r w:rsidR="001C5F0F" w:rsidRPr="001C5F0F">
        <w:rPr>
          <w:rFonts w:ascii="標楷體" w:eastAsia="標楷體" w:hAnsi="標楷體" w:hint="eastAsia"/>
          <w:bCs/>
          <w:sz w:val="22"/>
          <w:szCs w:val="22"/>
          <w:u w:val="single"/>
        </w:rPr>
        <w:t>產業發展趨勢與商機探索研討會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C4A2785" w14:textId="246D7EDD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="00F30ADC">
        <w:rPr>
          <w:rFonts w:eastAsia="標楷體" w:hint="eastAsia"/>
          <w:szCs w:val="24"/>
        </w:rPr>
        <w:t>2334</w:t>
      </w:r>
      <w:r w:rsidR="00F30ADC">
        <w:rPr>
          <w:rFonts w:eastAsia="標楷體" w:hint="eastAsia"/>
          <w:szCs w:val="24"/>
        </w:rPr>
        <w:t>陳</w:t>
      </w:r>
      <w:bookmarkStart w:id="0" w:name="_GoBack"/>
      <w:bookmarkEnd w:id="0"/>
      <w:r w:rsidRPr="00460A94">
        <w:rPr>
          <w:rFonts w:eastAsia="標楷體" w:hint="eastAsia"/>
          <w:szCs w:val="24"/>
        </w:rPr>
        <w:t>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AD3F6" w14:textId="77777777" w:rsidR="00961083" w:rsidRDefault="00961083">
      <w:r>
        <w:separator/>
      </w:r>
    </w:p>
  </w:endnote>
  <w:endnote w:type="continuationSeparator" w:id="0">
    <w:p w14:paraId="7091E1DE" w14:textId="77777777" w:rsidR="00961083" w:rsidRDefault="0096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36A6B" w14:textId="77777777" w:rsidR="00961083" w:rsidRDefault="00961083">
      <w:r>
        <w:separator/>
      </w:r>
    </w:p>
  </w:footnote>
  <w:footnote w:type="continuationSeparator" w:id="0">
    <w:p w14:paraId="3A647403" w14:textId="77777777" w:rsidR="00961083" w:rsidRDefault="0096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59E0D794" w:rsidR="005246B6" w:rsidRPr="003E68F5" w:rsidRDefault="001C5F0F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2017 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01C3E"/>
    <w:rsid w:val="0011565C"/>
    <w:rsid w:val="00122BDA"/>
    <w:rsid w:val="0016546F"/>
    <w:rsid w:val="001C5F0F"/>
    <w:rsid w:val="002C339B"/>
    <w:rsid w:val="00310451"/>
    <w:rsid w:val="003B36A7"/>
    <w:rsid w:val="00460A94"/>
    <w:rsid w:val="00471E72"/>
    <w:rsid w:val="00507B39"/>
    <w:rsid w:val="0060645F"/>
    <w:rsid w:val="00607E0B"/>
    <w:rsid w:val="006A5320"/>
    <w:rsid w:val="006F17D0"/>
    <w:rsid w:val="006F1F80"/>
    <w:rsid w:val="00783C12"/>
    <w:rsid w:val="007E4266"/>
    <w:rsid w:val="008621E1"/>
    <w:rsid w:val="00961083"/>
    <w:rsid w:val="009D79A7"/>
    <w:rsid w:val="00A4473A"/>
    <w:rsid w:val="00A66B9D"/>
    <w:rsid w:val="00B37829"/>
    <w:rsid w:val="00BA012D"/>
    <w:rsid w:val="00BC10B8"/>
    <w:rsid w:val="00CB1079"/>
    <w:rsid w:val="00D32F47"/>
    <w:rsid w:val="00D90F56"/>
    <w:rsid w:val="00F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10F15822-5C73-42D2-B543-BB39141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A989-9AE8-4865-841F-32E258F2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mirdc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何詩怡</cp:lastModifiedBy>
  <cp:revision>3</cp:revision>
  <dcterms:created xsi:type="dcterms:W3CDTF">2017-02-06T01:36:00Z</dcterms:created>
  <dcterms:modified xsi:type="dcterms:W3CDTF">2017-02-13T06:40:00Z</dcterms:modified>
</cp:coreProperties>
</file>